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52217A" w14:textId="77777777" w:rsidR="00337285" w:rsidRDefault="00337285" w:rsidP="00A24609">
      <w:pPr>
        <w:spacing w:line="276" w:lineRule="auto"/>
        <w:rPr>
          <w:rFonts w:eastAsiaTheme="minorHAnsi" w:cs="Times New Roman"/>
          <w:kern w:val="0"/>
          <w:sz w:val="22"/>
          <w:szCs w:val="22"/>
          <w:lang w:eastAsia="ru-RU" w:bidi="ar-SA"/>
        </w:rPr>
      </w:pPr>
      <w:r>
        <w:rPr>
          <w:rFonts w:cs="Times New Roman"/>
          <w:lang w:eastAsia="ru-RU"/>
        </w:rPr>
        <w:t>Приложение №3 к закупочной документации_Техническое задание</w:t>
      </w:r>
    </w:p>
    <w:p w14:paraId="5EEF5E38" w14:textId="77777777" w:rsidR="003712CA" w:rsidRDefault="003712CA" w:rsidP="00A24609">
      <w:pPr>
        <w:pStyle w:val="Standard"/>
        <w:spacing w:line="276" w:lineRule="auto"/>
        <w:ind w:left="-49" w:right="567" w:firstLine="1467"/>
        <w:jc w:val="center"/>
        <w:rPr>
          <w:rFonts w:cs="Times New Roman"/>
          <w:b/>
          <w:sz w:val="26"/>
          <w:szCs w:val="26"/>
        </w:rPr>
      </w:pPr>
    </w:p>
    <w:p w14:paraId="5DE9210F" w14:textId="0A64FA9F" w:rsidR="00E943AF" w:rsidRPr="00337285" w:rsidRDefault="00F319FC" w:rsidP="00A24609">
      <w:pPr>
        <w:pStyle w:val="Standard"/>
        <w:spacing w:line="276" w:lineRule="auto"/>
        <w:ind w:left="-49" w:right="567" w:firstLine="1467"/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  <w:r w:rsidRPr="00337285">
        <w:rPr>
          <w:rFonts w:cs="Times New Roman"/>
          <w:b/>
          <w:sz w:val="26"/>
          <w:szCs w:val="26"/>
        </w:rPr>
        <w:t>Техническое задание</w:t>
      </w:r>
    </w:p>
    <w:p w14:paraId="2977608A" w14:textId="0F9AE412" w:rsidR="00B603AB" w:rsidRPr="00FC29E9" w:rsidRDefault="00E943AF" w:rsidP="003C606A">
      <w:pPr>
        <w:pStyle w:val="-3"/>
        <w:tabs>
          <w:tab w:val="left" w:pos="284"/>
        </w:tabs>
        <w:ind w:firstLine="0"/>
        <w:rPr>
          <w:sz w:val="24"/>
        </w:rPr>
      </w:pPr>
      <w:r w:rsidRPr="002B41EE">
        <w:rPr>
          <w:b/>
          <w:sz w:val="24"/>
        </w:rPr>
        <w:t>1.</w:t>
      </w:r>
      <w:r w:rsidRPr="002B41EE">
        <w:rPr>
          <w:b/>
          <w:sz w:val="24"/>
        </w:rPr>
        <w:tab/>
        <w:t>Наименование МТР, работ, услуг</w:t>
      </w:r>
      <w:r w:rsidR="00B972ED" w:rsidRPr="002B41EE">
        <w:rPr>
          <w:b/>
          <w:sz w:val="24"/>
        </w:rPr>
        <w:t>:</w:t>
      </w:r>
      <w:r w:rsidR="00B972ED" w:rsidRPr="00FC29E9">
        <w:rPr>
          <w:sz w:val="24"/>
        </w:rPr>
        <w:t xml:space="preserve"> поставка </w:t>
      </w:r>
      <w:r w:rsidR="00D10207" w:rsidRPr="00FC29E9">
        <w:rPr>
          <w:sz w:val="24"/>
        </w:rPr>
        <w:t>псевдосплава МД</w:t>
      </w:r>
      <w:r w:rsidR="00D407CD" w:rsidRPr="00FC29E9">
        <w:rPr>
          <w:sz w:val="24"/>
        </w:rPr>
        <w:t>40-М ЯеО.021.105 ТУ</w:t>
      </w:r>
      <w:r w:rsidR="00B603AB" w:rsidRPr="00FC29E9">
        <w:rPr>
          <w:sz w:val="24"/>
        </w:rPr>
        <w:t xml:space="preserve"> </w:t>
      </w:r>
      <w:r w:rsidR="001E3A41">
        <w:rPr>
          <w:sz w:val="24"/>
        </w:rPr>
        <w:t>или эквивалент</w:t>
      </w:r>
    </w:p>
    <w:p w14:paraId="49CA19DB" w14:textId="04ADD9D4" w:rsidR="00E943AF" w:rsidRDefault="003C606A" w:rsidP="003C606A">
      <w:pPr>
        <w:jc w:val="both"/>
        <w:rPr>
          <w:rFonts w:eastAsia="Times New Roman"/>
        </w:rPr>
      </w:pPr>
      <w:r w:rsidRPr="002B41EE">
        <w:rPr>
          <w:rFonts w:eastAsia="Times New Roman" w:cs="Times New Roman"/>
          <w:b/>
        </w:rPr>
        <w:t xml:space="preserve">2. </w:t>
      </w:r>
      <w:r w:rsidR="00E943AF" w:rsidRPr="002B41EE">
        <w:rPr>
          <w:b/>
        </w:rPr>
        <w:t>Задача (цель, проект), для реализации которой приобретаются данные МТР, работы, услуги:</w:t>
      </w:r>
      <w:r w:rsidR="00E943AF" w:rsidRPr="00FC29E9">
        <w:t xml:space="preserve"> </w:t>
      </w:r>
      <w:r w:rsidR="009D38B8" w:rsidRPr="00FC29E9">
        <w:rPr>
          <w:rFonts w:eastAsia="Times New Roman"/>
        </w:rPr>
        <w:t>обеспечение основного производства</w:t>
      </w:r>
    </w:p>
    <w:p w14:paraId="694ECD48" w14:textId="1825F5F5" w:rsidR="00E943AF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 w:rsidRPr="000E389D">
        <w:rPr>
          <w:b/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  <w:r w:rsidR="00CD780F" w:rsidRPr="00FC29E9">
        <w:rPr>
          <w:sz w:val="24"/>
        </w:rPr>
        <w:t xml:space="preserve"> </w:t>
      </w:r>
      <w:r w:rsidR="00F66283" w:rsidRPr="00FC29E9">
        <w:rPr>
          <w:sz w:val="24"/>
        </w:rPr>
        <w:t>используется</w:t>
      </w:r>
      <w:r w:rsidR="00F66283" w:rsidRPr="00FC29E9">
        <w:rPr>
          <w:rFonts w:eastAsia="Times New Roman"/>
          <w:sz w:val="24"/>
        </w:rPr>
        <w:t xml:space="preserve"> для изготовления металлических комплектующих в производстве изготовления металлокерамических корпусов для интегральных схем.</w:t>
      </w:r>
    </w:p>
    <w:p w14:paraId="7E5E9077" w14:textId="57A80E45" w:rsidR="00E943AF" w:rsidRPr="000E389D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0E389D">
        <w:rPr>
          <w:b/>
          <w:sz w:val="24"/>
        </w:rPr>
        <w:t xml:space="preserve">4. </w:t>
      </w:r>
      <w:r w:rsidR="0032305F" w:rsidRPr="000E389D">
        <w:rPr>
          <w:rFonts w:eastAsia="Times New Roman"/>
          <w:b/>
          <w:sz w:val="24"/>
        </w:rPr>
        <w:t xml:space="preserve"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поставки): </w:t>
      </w:r>
    </w:p>
    <w:p w14:paraId="3869A685" w14:textId="7B12A299" w:rsidR="00D407CD" w:rsidRPr="00FC29E9" w:rsidRDefault="00D407CD" w:rsidP="00D407CD">
      <w:pPr>
        <w:ind w:firstLine="567"/>
        <w:jc w:val="both"/>
        <w:rPr>
          <w:rFonts w:eastAsia="Times New Roman" w:cs="Times New Roman"/>
        </w:rPr>
      </w:pPr>
      <w:r w:rsidRPr="00FC29E9">
        <w:rPr>
          <w:rFonts w:eastAsia="Times New Roman" w:cs="Times New Roman"/>
        </w:rPr>
        <w:t>По физико-химическим показателям псевдосплав МД40-М должен соответствовать требованиям, приведенным в ЯеО.021.105 ТУ</w:t>
      </w:r>
      <w:r w:rsidR="009D0B99">
        <w:rPr>
          <w:rFonts w:eastAsia="Times New Roman" w:cs="Times New Roman"/>
        </w:rPr>
        <w:t xml:space="preserve"> </w:t>
      </w:r>
      <w:r w:rsidR="009D0B99" w:rsidRPr="000F610D">
        <w:rPr>
          <w:rFonts w:eastAsia="Times New Roman" w:cs="Times New Roman"/>
        </w:rPr>
        <w:t>«Полосы из молибдено-медных псевдосплавов. Технические условия»</w:t>
      </w:r>
      <w:r w:rsidR="001E3A41">
        <w:rPr>
          <w:rFonts w:eastAsia="Times New Roman" w:cs="Times New Roman"/>
        </w:rPr>
        <w:t xml:space="preserve"> или экв</w:t>
      </w:r>
      <w:r w:rsidR="000A7DF9">
        <w:rPr>
          <w:rFonts w:eastAsia="Times New Roman" w:cs="Times New Roman"/>
        </w:rPr>
        <w:t>и</w:t>
      </w:r>
      <w:r w:rsidR="001E3A41">
        <w:rPr>
          <w:rFonts w:eastAsia="Times New Roman" w:cs="Times New Roman"/>
        </w:rPr>
        <w:t>валент</w:t>
      </w:r>
      <w:r w:rsidRPr="000F610D">
        <w:rPr>
          <w:rFonts w:eastAsia="Times New Roman" w:cs="Times New Roman"/>
        </w:rPr>
        <w:t>, и нормам, указанным в таблице:</w:t>
      </w:r>
    </w:p>
    <w:tbl>
      <w:tblPr>
        <w:tblpPr w:leftFromText="180" w:rightFromText="180" w:vertAnchor="text" w:tblpY="1"/>
        <w:tblOverlap w:val="never"/>
        <w:tblW w:w="93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5824"/>
      </w:tblGrid>
      <w:tr w:rsidR="00D407CD" w:rsidRPr="00FC29E9" w14:paraId="4379198D" w14:textId="77777777" w:rsidTr="00ED1D04">
        <w:trPr>
          <w:trHeight w:val="308"/>
        </w:trPr>
        <w:tc>
          <w:tcPr>
            <w:tcW w:w="9363" w:type="dxa"/>
            <w:gridSpan w:val="2"/>
            <w:shd w:val="clear" w:color="auto" w:fill="auto"/>
          </w:tcPr>
          <w:p w14:paraId="2E7E6F1B" w14:textId="77777777" w:rsidR="00D407CD" w:rsidRPr="00FC29E9" w:rsidRDefault="00D407CD" w:rsidP="008759C5">
            <w:pPr>
              <w:jc w:val="center"/>
              <w:rPr>
                <w:rFonts w:eastAsia="Times New Roman" w:cs="Times New Roman"/>
              </w:rPr>
            </w:pPr>
            <w:r w:rsidRPr="00FC29E9">
              <w:rPr>
                <w:rFonts w:eastAsia="Times New Roman" w:cs="Times New Roman"/>
              </w:rPr>
              <w:t>Характеристики поставляемого товара</w:t>
            </w:r>
          </w:p>
        </w:tc>
      </w:tr>
      <w:tr w:rsidR="00D407CD" w:rsidRPr="00FC29E9" w14:paraId="7BE902B1" w14:textId="77777777" w:rsidTr="009F245A">
        <w:trPr>
          <w:trHeight w:val="274"/>
        </w:trPr>
        <w:tc>
          <w:tcPr>
            <w:tcW w:w="3539" w:type="dxa"/>
            <w:shd w:val="clear" w:color="auto" w:fill="auto"/>
          </w:tcPr>
          <w:p w14:paraId="17D61FA6" w14:textId="77777777" w:rsidR="00D407CD" w:rsidRPr="00FC29E9" w:rsidRDefault="00D407CD" w:rsidP="008759C5">
            <w:pPr>
              <w:jc w:val="center"/>
              <w:rPr>
                <w:rFonts w:eastAsia="Times New Roman" w:cs="Times New Roman"/>
              </w:rPr>
            </w:pPr>
            <w:r w:rsidRPr="00FC29E9">
              <w:rPr>
                <w:rFonts w:eastAsia="Times New Roman" w:cs="Times New Roman"/>
              </w:rPr>
              <w:t>Наименование показателей</w:t>
            </w:r>
          </w:p>
        </w:tc>
        <w:tc>
          <w:tcPr>
            <w:tcW w:w="5824" w:type="dxa"/>
            <w:shd w:val="clear" w:color="auto" w:fill="auto"/>
          </w:tcPr>
          <w:p w14:paraId="0C88EC97" w14:textId="0627914B" w:rsidR="00D407CD" w:rsidRPr="00B66A8D" w:rsidRDefault="00D407CD" w:rsidP="008759C5">
            <w:pPr>
              <w:jc w:val="center"/>
              <w:rPr>
                <w:rFonts w:eastAsia="Times New Roman" w:cs="Times New Roman"/>
                <w:lang w:val="en-US"/>
              </w:rPr>
            </w:pPr>
            <w:r w:rsidRPr="00FC29E9">
              <w:rPr>
                <w:rFonts w:eastAsia="Times New Roman" w:cs="Times New Roman"/>
              </w:rPr>
              <w:t>Псевдосплав МД40-М</w:t>
            </w:r>
            <w:r w:rsidR="00423101">
              <w:rPr>
                <w:rFonts w:eastAsia="Times New Roman" w:cs="Times New Roman"/>
              </w:rPr>
              <w:t xml:space="preserve"> или эквивалент</w:t>
            </w:r>
          </w:p>
        </w:tc>
      </w:tr>
      <w:tr w:rsidR="00D407CD" w:rsidRPr="00FC29E9" w14:paraId="7230EECC" w14:textId="77777777" w:rsidTr="009F245A">
        <w:trPr>
          <w:trHeight w:val="274"/>
        </w:trPr>
        <w:tc>
          <w:tcPr>
            <w:tcW w:w="3539" w:type="dxa"/>
            <w:shd w:val="clear" w:color="auto" w:fill="auto"/>
          </w:tcPr>
          <w:p w14:paraId="35193617" w14:textId="77777777" w:rsidR="00D407CD" w:rsidRPr="00FC29E9" w:rsidRDefault="00D407CD" w:rsidP="00D407CD">
            <w:pPr>
              <w:pStyle w:val="a7"/>
              <w:numPr>
                <w:ilvl w:val="0"/>
                <w:numId w:val="7"/>
              </w:numPr>
              <w:tabs>
                <w:tab w:val="left" w:pos="34"/>
                <w:tab w:val="left" w:pos="317"/>
              </w:tabs>
              <w:spacing w:after="0" w:line="240" w:lineRule="auto"/>
              <w:ind w:left="2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9E9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Внешний вид</w:t>
            </w:r>
          </w:p>
        </w:tc>
        <w:tc>
          <w:tcPr>
            <w:tcW w:w="5824" w:type="dxa"/>
            <w:shd w:val="clear" w:color="auto" w:fill="auto"/>
          </w:tcPr>
          <w:p w14:paraId="233CD883" w14:textId="77777777" w:rsidR="00D407CD" w:rsidRPr="00FC29E9" w:rsidRDefault="00D407CD" w:rsidP="0032305F">
            <w:pPr>
              <w:pStyle w:val="2"/>
              <w:ind w:firstLine="0"/>
              <w:jc w:val="both"/>
              <w:rPr>
                <w:sz w:val="24"/>
              </w:rPr>
            </w:pPr>
            <w:r w:rsidRPr="00FC29E9">
              <w:rPr>
                <w:sz w:val="24"/>
              </w:rPr>
              <w:t>Поверхность полос не должна иметь расслоений, пузырей-вздутий, пятен загрязнений, сквозных разрывов.</w:t>
            </w:r>
          </w:p>
          <w:p w14:paraId="704AF05B" w14:textId="77777777" w:rsidR="00D407CD" w:rsidRPr="00FC29E9" w:rsidRDefault="00D407CD" w:rsidP="0032305F">
            <w:pPr>
              <w:pStyle w:val="2"/>
              <w:ind w:firstLine="0"/>
              <w:jc w:val="both"/>
              <w:rPr>
                <w:sz w:val="24"/>
              </w:rPr>
            </w:pPr>
            <w:r w:rsidRPr="00FC29E9">
              <w:rPr>
                <w:sz w:val="24"/>
              </w:rPr>
              <w:t xml:space="preserve">Не допускаются раковины-вдавы, вмятины, риски, царапины, наколы-проколы, отпечатки, выводящие полосы за предельные отклонения по толщине. </w:t>
            </w:r>
          </w:p>
          <w:p w14:paraId="05F3B9F0" w14:textId="77777777" w:rsidR="00D407CD" w:rsidRPr="00FC29E9" w:rsidRDefault="00D407CD" w:rsidP="0032305F">
            <w:pPr>
              <w:pStyle w:val="2"/>
              <w:ind w:firstLine="0"/>
              <w:jc w:val="both"/>
              <w:rPr>
                <w:sz w:val="24"/>
              </w:rPr>
            </w:pPr>
            <w:r w:rsidRPr="00FC29E9">
              <w:rPr>
                <w:sz w:val="24"/>
              </w:rPr>
              <w:t>Браковочным признаком не являются темные точки на поверхности полос в количестве не более 3 шт. на участке длиной 100 мм, удаляемые зачисткой</w:t>
            </w:r>
          </w:p>
        </w:tc>
      </w:tr>
      <w:tr w:rsidR="00D407CD" w:rsidRPr="00FC29E9" w14:paraId="2B33B2E2" w14:textId="77777777" w:rsidTr="009F245A">
        <w:trPr>
          <w:trHeight w:val="274"/>
        </w:trPr>
        <w:tc>
          <w:tcPr>
            <w:tcW w:w="3539" w:type="dxa"/>
            <w:shd w:val="clear" w:color="auto" w:fill="auto"/>
          </w:tcPr>
          <w:p w14:paraId="5A45F44E" w14:textId="77777777" w:rsidR="00D407CD" w:rsidRPr="00FC29E9" w:rsidRDefault="00D407CD" w:rsidP="00D407CD">
            <w:pPr>
              <w:pStyle w:val="a7"/>
              <w:numPr>
                <w:ilvl w:val="0"/>
                <w:numId w:val="7"/>
              </w:numPr>
              <w:tabs>
                <w:tab w:val="left" w:pos="34"/>
                <w:tab w:val="left" w:pos="317"/>
              </w:tabs>
              <w:spacing w:after="0" w:line="240" w:lineRule="auto"/>
              <w:ind w:left="2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9E9">
              <w:rPr>
                <w:rFonts w:ascii="Times New Roman" w:eastAsia="Times New Roman" w:hAnsi="Times New Roman" w:cs="Times New Roman"/>
                <w:sz w:val="24"/>
                <w:szCs w:val="24"/>
              </w:rPr>
              <w:t>Кромка</w:t>
            </w:r>
          </w:p>
        </w:tc>
        <w:tc>
          <w:tcPr>
            <w:tcW w:w="5824" w:type="dxa"/>
            <w:shd w:val="clear" w:color="auto" w:fill="auto"/>
          </w:tcPr>
          <w:p w14:paraId="48BA3944" w14:textId="77777777" w:rsidR="00D407CD" w:rsidRPr="00FC29E9" w:rsidRDefault="00D407CD" w:rsidP="0032305F">
            <w:pPr>
              <w:pStyle w:val="2"/>
              <w:ind w:firstLine="0"/>
              <w:jc w:val="both"/>
              <w:rPr>
                <w:sz w:val="24"/>
              </w:rPr>
            </w:pPr>
            <w:r w:rsidRPr="00FC29E9">
              <w:rPr>
                <w:sz w:val="24"/>
              </w:rPr>
              <w:t>Обрезная. На кромках не допускаются зазубрины и заусенцы величиной более предельного отклонения по толщине полос.</w:t>
            </w:r>
          </w:p>
        </w:tc>
      </w:tr>
      <w:tr w:rsidR="00D407CD" w:rsidRPr="00FC29E9" w14:paraId="16566ED2" w14:textId="77777777" w:rsidTr="009F245A">
        <w:trPr>
          <w:trHeight w:val="274"/>
        </w:trPr>
        <w:tc>
          <w:tcPr>
            <w:tcW w:w="3539" w:type="dxa"/>
            <w:shd w:val="clear" w:color="auto" w:fill="auto"/>
          </w:tcPr>
          <w:p w14:paraId="79623F05" w14:textId="77777777" w:rsidR="00D407CD" w:rsidRPr="00FC29E9" w:rsidRDefault="00D407CD" w:rsidP="00D407CD">
            <w:pPr>
              <w:pStyle w:val="a7"/>
              <w:numPr>
                <w:ilvl w:val="0"/>
                <w:numId w:val="7"/>
              </w:numPr>
              <w:tabs>
                <w:tab w:val="left" w:pos="34"/>
                <w:tab w:val="left" w:pos="317"/>
              </w:tabs>
              <w:spacing w:after="0" w:line="240" w:lineRule="auto"/>
              <w:ind w:left="2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9E9">
              <w:rPr>
                <w:rFonts w:ascii="Times New Roman" w:eastAsia="Times New Roman" w:hAnsi="Times New Roman" w:cs="Times New Roman"/>
                <w:sz w:val="24"/>
                <w:szCs w:val="24"/>
              </w:rPr>
              <w:t>Толщина, мм</w:t>
            </w:r>
          </w:p>
        </w:tc>
        <w:tc>
          <w:tcPr>
            <w:tcW w:w="5824" w:type="dxa"/>
            <w:shd w:val="clear" w:color="auto" w:fill="auto"/>
          </w:tcPr>
          <w:p w14:paraId="52049F0C" w14:textId="27A35157" w:rsidR="00D407CD" w:rsidRPr="00FC29E9" w:rsidRDefault="00D407CD" w:rsidP="008759C5">
            <w:pPr>
              <w:pStyle w:val="2"/>
              <w:ind w:firstLine="0"/>
              <w:jc w:val="center"/>
              <w:rPr>
                <w:sz w:val="24"/>
              </w:rPr>
            </w:pPr>
            <w:r w:rsidRPr="00FC29E9">
              <w:rPr>
                <w:sz w:val="24"/>
              </w:rPr>
              <w:t>0,50</w:t>
            </w:r>
            <w:r w:rsidRPr="00FC29E9">
              <w:rPr>
                <w:sz w:val="24"/>
                <w:vertAlign w:val="subscript"/>
              </w:rPr>
              <w:t>-0,04</w:t>
            </w:r>
          </w:p>
        </w:tc>
      </w:tr>
      <w:tr w:rsidR="00D407CD" w:rsidRPr="00FC29E9" w14:paraId="5871A0CD" w14:textId="77777777" w:rsidTr="009F245A">
        <w:trPr>
          <w:trHeight w:val="274"/>
        </w:trPr>
        <w:tc>
          <w:tcPr>
            <w:tcW w:w="3539" w:type="dxa"/>
            <w:shd w:val="clear" w:color="auto" w:fill="auto"/>
          </w:tcPr>
          <w:p w14:paraId="0CE63181" w14:textId="77777777" w:rsidR="00D407CD" w:rsidRPr="00FC29E9" w:rsidRDefault="00D407CD" w:rsidP="00D407CD">
            <w:pPr>
              <w:pStyle w:val="a7"/>
              <w:numPr>
                <w:ilvl w:val="0"/>
                <w:numId w:val="7"/>
              </w:numPr>
              <w:tabs>
                <w:tab w:val="left" w:pos="34"/>
                <w:tab w:val="left" w:pos="317"/>
              </w:tabs>
              <w:spacing w:after="0" w:line="240" w:lineRule="auto"/>
              <w:ind w:left="2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9E9">
              <w:rPr>
                <w:rFonts w:ascii="Times New Roman" w:eastAsia="Times New Roman" w:hAnsi="Times New Roman" w:cs="Times New Roman"/>
                <w:sz w:val="24"/>
                <w:szCs w:val="24"/>
              </w:rPr>
              <w:t>Ширина, мм</w:t>
            </w:r>
          </w:p>
        </w:tc>
        <w:tc>
          <w:tcPr>
            <w:tcW w:w="5824" w:type="dxa"/>
            <w:shd w:val="clear" w:color="auto" w:fill="auto"/>
          </w:tcPr>
          <w:p w14:paraId="7605D2B7" w14:textId="77777777" w:rsidR="00D407CD" w:rsidRPr="00FC29E9" w:rsidRDefault="00D407CD" w:rsidP="008759C5">
            <w:pPr>
              <w:pStyle w:val="2"/>
              <w:ind w:firstLine="0"/>
              <w:jc w:val="center"/>
              <w:rPr>
                <w:sz w:val="24"/>
              </w:rPr>
            </w:pPr>
            <w:r w:rsidRPr="00FC29E9">
              <w:rPr>
                <w:sz w:val="24"/>
              </w:rPr>
              <w:t>100±1,0</w:t>
            </w:r>
          </w:p>
        </w:tc>
      </w:tr>
      <w:tr w:rsidR="00D407CD" w:rsidRPr="00FC29E9" w14:paraId="589673B3" w14:textId="77777777" w:rsidTr="009F245A">
        <w:trPr>
          <w:trHeight w:val="248"/>
        </w:trPr>
        <w:tc>
          <w:tcPr>
            <w:tcW w:w="3539" w:type="dxa"/>
            <w:shd w:val="clear" w:color="auto" w:fill="auto"/>
          </w:tcPr>
          <w:p w14:paraId="1A32CF16" w14:textId="77777777" w:rsidR="00D407CD" w:rsidRPr="00FC29E9" w:rsidRDefault="00D407CD" w:rsidP="00D407CD">
            <w:pPr>
              <w:pStyle w:val="a7"/>
              <w:numPr>
                <w:ilvl w:val="0"/>
                <w:numId w:val="7"/>
              </w:numPr>
              <w:tabs>
                <w:tab w:val="left" w:pos="34"/>
                <w:tab w:val="left" w:pos="317"/>
              </w:tabs>
              <w:spacing w:after="0" w:line="240" w:lineRule="auto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9E9">
              <w:rPr>
                <w:rFonts w:ascii="Times New Roman" w:eastAsia="Times New Roman" w:hAnsi="Times New Roman" w:cs="Times New Roman"/>
                <w:sz w:val="24"/>
                <w:szCs w:val="24"/>
              </w:rPr>
              <w:t>Длина, мм</w:t>
            </w:r>
          </w:p>
        </w:tc>
        <w:tc>
          <w:tcPr>
            <w:tcW w:w="5824" w:type="dxa"/>
            <w:shd w:val="clear" w:color="auto" w:fill="auto"/>
          </w:tcPr>
          <w:p w14:paraId="2A3F4713" w14:textId="77777777" w:rsidR="00D407CD" w:rsidRPr="00FC29E9" w:rsidRDefault="00D407CD" w:rsidP="008759C5">
            <w:pPr>
              <w:pStyle w:val="2"/>
              <w:ind w:firstLine="0"/>
              <w:jc w:val="center"/>
              <w:rPr>
                <w:sz w:val="24"/>
              </w:rPr>
            </w:pPr>
            <w:r w:rsidRPr="00FC29E9">
              <w:rPr>
                <w:sz w:val="24"/>
              </w:rPr>
              <w:t>1000, не менее</w:t>
            </w:r>
          </w:p>
        </w:tc>
      </w:tr>
      <w:tr w:rsidR="00D407CD" w:rsidRPr="00FC29E9" w14:paraId="75022523" w14:textId="77777777" w:rsidTr="009F245A">
        <w:trPr>
          <w:trHeight w:val="248"/>
        </w:trPr>
        <w:tc>
          <w:tcPr>
            <w:tcW w:w="3539" w:type="dxa"/>
            <w:shd w:val="clear" w:color="auto" w:fill="auto"/>
          </w:tcPr>
          <w:p w14:paraId="1EE18507" w14:textId="77777777" w:rsidR="00D407CD" w:rsidRPr="00FC29E9" w:rsidRDefault="00D407CD" w:rsidP="00D407CD">
            <w:pPr>
              <w:pStyle w:val="2"/>
              <w:numPr>
                <w:ilvl w:val="0"/>
                <w:numId w:val="7"/>
              </w:numPr>
              <w:tabs>
                <w:tab w:val="left" w:pos="317"/>
              </w:tabs>
              <w:ind w:left="34" w:firstLine="0"/>
              <w:rPr>
                <w:sz w:val="24"/>
              </w:rPr>
            </w:pPr>
            <w:r w:rsidRPr="00FC29E9">
              <w:rPr>
                <w:sz w:val="24"/>
              </w:rPr>
              <w:t>Основные компоненты, %</w:t>
            </w:r>
          </w:p>
        </w:tc>
        <w:tc>
          <w:tcPr>
            <w:tcW w:w="5824" w:type="dxa"/>
            <w:shd w:val="clear" w:color="auto" w:fill="auto"/>
          </w:tcPr>
          <w:p w14:paraId="4CB91FB4" w14:textId="77777777" w:rsidR="00D407CD" w:rsidRPr="00FC29E9" w:rsidRDefault="00D407CD" w:rsidP="008759C5">
            <w:pPr>
              <w:pStyle w:val="2"/>
              <w:ind w:firstLine="0"/>
              <w:jc w:val="center"/>
              <w:rPr>
                <w:sz w:val="24"/>
              </w:rPr>
            </w:pPr>
          </w:p>
        </w:tc>
      </w:tr>
      <w:tr w:rsidR="00D407CD" w:rsidRPr="00FC29E9" w14:paraId="678BFB0C" w14:textId="77777777" w:rsidTr="009F245A">
        <w:trPr>
          <w:trHeight w:val="248"/>
        </w:trPr>
        <w:tc>
          <w:tcPr>
            <w:tcW w:w="3539" w:type="dxa"/>
            <w:shd w:val="clear" w:color="auto" w:fill="auto"/>
          </w:tcPr>
          <w:p w14:paraId="6E57AD5E" w14:textId="77777777" w:rsidR="00D407CD" w:rsidRPr="00FC29E9" w:rsidRDefault="00D407CD" w:rsidP="008759C5">
            <w:pPr>
              <w:pStyle w:val="2"/>
              <w:tabs>
                <w:tab w:val="left" w:pos="317"/>
              </w:tabs>
              <w:ind w:left="1581" w:firstLine="0"/>
              <w:rPr>
                <w:sz w:val="24"/>
              </w:rPr>
            </w:pPr>
            <w:r w:rsidRPr="00FC29E9">
              <w:rPr>
                <w:sz w:val="24"/>
              </w:rPr>
              <w:t>Молибден</w:t>
            </w:r>
          </w:p>
        </w:tc>
        <w:tc>
          <w:tcPr>
            <w:tcW w:w="5824" w:type="dxa"/>
            <w:shd w:val="clear" w:color="auto" w:fill="auto"/>
          </w:tcPr>
          <w:p w14:paraId="34A2E084" w14:textId="77777777" w:rsidR="00D407CD" w:rsidRPr="00FC29E9" w:rsidRDefault="00D407CD" w:rsidP="008759C5">
            <w:pPr>
              <w:pStyle w:val="2"/>
              <w:ind w:firstLine="0"/>
              <w:jc w:val="center"/>
              <w:rPr>
                <w:sz w:val="24"/>
              </w:rPr>
            </w:pPr>
            <w:r w:rsidRPr="00FC29E9">
              <w:rPr>
                <w:sz w:val="24"/>
              </w:rPr>
              <w:t>62,1-64,1</w:t>
            </w:r>
          </w:p>
        </w:tc>
      </w:tr>
      <w:tr w:rsidR="00D407CD" w:rsidRPr="00FC29E9" w14:paraId="12CCAA52" w14:textId="77777777" w:rsidTr="009F245A">
        <w:trPr>
          <w:trHeight w:val="248"/>
        </w:trPr>
        <w:tc>
          <w:tcPr>
            <w:tcW w:w="3539" w:type="dxa"/>
            <w:shd w:val="clear" w:color="auto" w:fill="auto"/>
          </w:tcPr>
          <w:p w14:paraId="002AE610" w14:textId="77777777" w:rsidR="00D407CD" w:rsidRPr="00FC29E9" w:rsidRDefault="00D407CD" w:rsidP="008759C5">
            <w:pPr>
              <w:pStyle w:val="2"/>
              <w:tabs>
                <w:tab w:val="left" w:pos="317"/>
              </w:tabs>
              <w:ind w:left="1581" w:firstLine="0"/>
              <w:rPr>
                <w:sz w:val="24"/>
              </w:rPr>
            </w:pPr>
            <w:r w:rsidRPr="00FC29E9">
              <w:rPr>
                <w:sz w:val="24"/>
              </w:rPr>
              <w:t>Медь</w:t>
            </w:r>
          </w:p>
        </w:tc>
        <w:tc>
          <w:tcPr>
            <w:tcW w:w="5824" w:type="dxa"/>
            <w:shd w:val="clear" w:color="auto" w:fill="auto"/>
          </w:tcPr>
          <w:p w14:paraId="08C89A1B" w14:textId="77777777" w:rsidR="00D407CD" w:rsidRPr="00FC29E9" w:rsidRDefault="00D407CD" w:rsidP="008759C5">
            <w:pPr>
              <w:pStyle w:val="2"/>
              <w:ind w:firstLine="0"/>
              <w:jc w:val="center"/>
              <w:rPr>
                <w:sz w:val="24"/>
              </w:rPr>
            </w:pPr>
            <w:r w:rsidRPr="00FC29E9">
              <w:rPr>
                <w:sz w:val="24"/>
              </w:rPr>
              <w:t>35,9-37,9</w:t>
            </w:r>
          </w:p>
        </w:tc>
      </w:tr>
      <w:tr w:rsidR="00D407CD" w:rsidRPr="00FC29E9" w14:paraId="1E2690F7" w14:textId="77777777" w:rsidTr="0032305F">
        <w:trPr>
          <w:trHeight w:val="290"/>
        </w:trPr>
        <w:tc>
          <w:tcPr>
            <w:tcW w:w="3539" w:type="dxa"/>
            <w:shd w:val="clear" w:color="auto" w:fill="auto"/>
          </w:tcPr>
          <w:p w14:paraId="50AEC998" w14:textId="77777777" w:rsidR="00D407CD" w:rsidRPr="00FC29E9" w:rsidRDefault="00D407CD" w:rsidP="008759C5">
            <w:pPr>
              <w:pStyle w:val="2"/>
              <w:tabs>
                <w:tab w:val="left" w:pos="317"/>
              </w:tabs>
              <w:ind w:left="1581" w:firstLine="0"/>
              <w:rPr>
                <w:sz w:val="24"/>
              </w:rPr>
            </w:pPr>
            <w:r w:rsidRPr="00FC29E9">
              <w:rPr>
                <w:sz w:val="24"/>
              </w:rPr>
              <w:t>Сумма примесей</w:t>
            </w:r>
          </w:p>
        </w:tc>
        <w:tc>
          <w:tcPr>
            <w:tcW w:w="5824" w:type="dxa"/>
            <w:shd w:val="clear" w:color="auto" w:fill="auto"/>
          </w:tcPr>
          <w:p w14:paraId="5C78B78D" w14:textId="77777777" w:rsidR="00D407CD" w:rsidRPr="00FC29E9" w:rsidRDefault="00D407CD" w:rsidP="008759C5">
            <w:pPr>
              <w:pStyle w:val="2"/>
              <w:ind w:firstLine="0"/>
              <w:jc w:val="center"/>
              <w:rPr>
                <w:sz w:val="24"/>
              </w:rPr>
            </w:pPr>
            <w:r w:rsidRPr="00FC29E9">
              <w:rPr>
                <w:sz w:val="24"/>
              </w:rPr>
              <w:t>0,5%, не более</w:t>
            </w:r>
          </w:p>
        </w:tc>
      </w:tr>
      <w:tr w:rsidR="00D407CD" w:rsidRPr="00FC29E9" w14:paraId="285E82B5" w14:textId="77777777" w:rsidTr="009F245A">
        <w:trPr>
          <w:trHeight w:val="497"/>
        </w:trPr>
        <w:tc>
          <w:tcPr>
            <w:tcW w:w="3539" w:type="dxa"/>
            <w:shd w:val="clear" w:color="auto" w:fill="auto"/>
          </w:tcPr>
          <w:p w14:paraId="4894070E" w14:textId="77777777" w:rsidR="00D407CD" w:rsidRPr="00FC29E9" w:rsidRDefault="00D407CD" w:rsidP="00D407CD">
            <w:pPr>
              <w:pStyle w:val="2"/>
              <w:numPr>
                <w:ilvl w:val="0"/>
                <w:numId w:val="7"/>
              </w:numPr>
              <w:tabs>
                <w:tab w:val="left" w:pos="317"/>
              </w:tabs>
              <w:ind w:left="22" w:firstLine="0"/>
              <w:rPr>
                <w:sz w:val="24"/>
              </w:rPr>
            </w:pPr>
            <w:r w:rsidRPr="00FC29E9">
              <w:rPr>
                <w:sz w:val="24"/>
              </w:rPr>
              <w:t>Относительная плотность, %</w:t>
            </w:r>
          </w:p>
        </w:tc>
        <w:tc>
          <w:tcPr>
            <w:tcW w:w="5824" w:type="dxa"/>
            <w:shd w:val="clear" w:color="auto" w:fill="auto"/>
          </w:tcPr>
          <w:p w14:paraId="71DF8E2F" w14:textId="77777777" w:rsidR="00D407CD" w:rsidRPr="00FC29E9" w:rsidRDefault="00D407CD" w:rsidP="008759C5">
            <w:pPr>
              <w:pStyle w:val="2"/>
              <w:ind w:firstLine="0"/>
              <w:jc w:val="center"/>
              <w:rPr>
                <w:sz w:val="24"/>
              </w:rPr>
            </w:pPr>
            <w:r w:rsidRPr="00FC29E9">
              <w:rPr>
                <w:sz w:val="24"/>
              </w:rPr>
              <w:t>97,5, не менее</w:t>
            </w:r>
          </w:p>
        </w:tc>
      </w:tr>
      <w:tr w:rsidR="00D407CD" w:rsidRPr="00FC29E9" w14:paraId="7C317125" w14:textId="77777777" w:rsidTr="009F245A">
        <w:trPr>
          <w:trHeight w:val="510"/>
        </w:trPr>
        <w:tc>
          <w:tcPr>
            <w:tcW w:w="3539" w:type="dxa"/>
            <w:shd w:val="clear" w:color="auto" w:fill="auto"/>
          </w:tcPr>
          <w:p w14:paraId="4CC9274E" w14:textId="77777777" w:rsidR="00D407CD" w:rsidRPr="00FC29E9" w:rsidRDefault="00D407CD" w:rsidP="00D407CD">
            <w:pPr>
              <w:pStyle w:val="2"/>
              <w:numPr>
                <w:ilvl w:val="0"/>
                <w:numId w:val="7"/>
              </w:numPr>
              <w:tabs>
                <w:tab w:val="left" w:pos="317"/>
              </w:tabs>
              <w:ind w:left="22" w:firstLine="0"/>
              <w:rPr>
                <w:sz w:val="24"/>
              </w:rPr>
            </w:pPr>
            <w:r w:rsidRPr="00FC29E9">
              <w:rPr>
                <w:sz w:val="24"/>
              </w:rPr>
              <w:t>Временное сопротивление разрыву, МПа (кгс/мм</w:t>
            </w:r>
            <w:r w:rsidRPr="00FC29E9">
              <w:rPr>
                <w:sz w:val="24"/>
                <w:vertAlign w:val="superscript"/>
              </w:rPr>
              <w:t>2</w:t>
            </w:r>
            <w:r w:rsidRPr="00FC29E9">
              <w:rPr>
                <w:sz w:val="24"/>
              </w:rPr>
              <w:t xml:space="preserve">) </w:t>
            </w:r>
          </w:p>
        </w:tc>
        <w:tc>
          <w:tcPr>
            <w:tcW w:w="5824" w:type="dxa"/>
            <w:shd w:val="clear" w:color="auto" w:fill="auto"/>
          </w:tcPr>
          <w:p w14:paraId="5BF5B519" w14:textId="77777777" w:rsidR="00D407CD" w:rsidRPr="00FC29E9" w:rsidRDefault="00D407CD" w:rsidP="008759C5">
            <w:pPr>
              <w:pStyle w:val="2"/>
              <w:ind w:firstLine="0"/>
              <w:jc w:val="center"/>
              <w:rPr>
                <w:sz w:val="24"/>
              </w:rPr>
            </w:pPr>
            <w:r w:rsidRPr="00FC29E9">
              <w:rPr>
                <w:sz w:val="24"/>
              </w:rPr>
              <w:t>431 (44,0), не менее</w:t>
            </w:r>
          </w:p>
        </w:tc>
      </w:tr>
      <w:tr w:rsidR="00D407CD" w:rsidRPr="00FC29E9" w14:paraId="7D517C10" w14:textId="77777777" w:rsidTr="009F245A">
        <w:trPr>
          <w:trHeight w:val="497"/>
        </w:trPr>
        <w:tc>
          <w:tcPr>
            <w:tcW w:w="3539" w:type="dxa"/>
            <w:shd w:val="clear" w:color="auto" w:fill="auto"/>
          </w:tcPr>
          <w:p w14:paraId="0FCE9C52" w14:textId="77777777" w:rsidR="00D407CD" w:rsidRPr="00FC29E9" w:rsidRDefault="00D407CD" w:rsidP="00D407CD">
            <w:pPr>
              <w:pStyle w:val="2"/>
              <w:numPr>
                <w:ilvl w:val="0"/>
                <w:numId w:val="7"/>
              </w:numPr>
              <w:tabs>
                <w:tab w:val="left" w:pos="317"/>
              </w:tabs>
              <w:ind w:left="22" w:firstLine="0"/>
              <w:rPr>
                <w:sz w:val="24"/>
              </w:rPr>
            </w:pPr>
            <w:r w:rsidRPr="00FC29E9">
              <w:rPr>
                <w:sz w:val="24"/>
              </w:rPr>
              <w:t>Относительное удлинение после разрыва, %</w:t>
            </w:r>
          </w:p>
        </w:tc>
        <w:tc>
          <w:tcPr>
            <w:tcW w:w="5824" w:type="dxa"/>
            <w:shd w:val="clear" w:color="auto" w:fill="auto"/>
          </w:tcPr>
          <w:p w14:paraId="044F9D48" w14:textId="77777777" w:rsidR="00D407CD" w:rsidRPr="00FC29E9" w:rsidRDefault="00D407CD" w:rsidP="008759C5">
            <w:pPr>
              <w:pStyle w:val="2"/>
              <w:ind w:firstLine="0"/>
              <w:jc w:val="center"/>
              <w:rPr>
                <w:sz w:val="24"/>
              </w:rPr>
            </w:pPr>
            <w:r w:rsidRPr="00FC29E9">
              <w:rPr>
                <w:sz w:val="24"/>
              </w:rPr>
              <w:t>1, не менее</w:t>
            </w:r>
          </w:p>
        </w:tc>
      </w:tr>
      <w:tr w:rsidR="00D407CD" w:rsidRPr="00FC29E9" w14:paraId="3874200C" w14:textId="77777777" w:rsidTr="009F245A">
        <w:trPr>
          <w:trHeight w:val="759"/>
        </w:trPr>
        <w:tc>
          <w:tcPr>
            <w:tcW w:w="3539" w:type="dxa"/>
            <w:shd w:val="clear" w:color="auto" w:fill="auto"/>
          </w:tcPr>
          <w:p w14:paraId="3A1178C2" w14:textId="77777777" w:rsidR="00D407CD" w:rsidRPr="00FC29E9" w:rsidRDefault="00D407CD" w:rsidP="00D407CD">
            <w:pPr>
              <w:pStyle w:val="2"/>
              <w:numPr>
                <w:ilvl w:val="0"/>
                <w:numId w:val="7"/>
              </w:numPr>
              <w:tabs>
                <w:tab w:val="left" w:pos="447"/>
              </w:tabs>
              <w:ind w:left="22" w:firstLine="0"/>
              <w:rPr>
                <w:sz w:val="24"/>
              </w:rPr>
            </w:pPr>
            <w:r w:rsidRPr="00FC29E9">
              <w:rPr>
                <w:sz w:val="24"/>
              </w:rPr>
              <w:t>Удельное электросопротивление, Ом×м</w:t>
            </w:r>
          </w:p>
        </w:tc>
        <w:tc>
          <w:tcPr>
            <w:tcW w:w="5824" w:type="dxa"/>
            <w:shd w:val="clear" w:color="auto" w:fill="auto"/>
          </w:tcPr>
          <w:p w14:paraId="4B52898F" w14:textId="77777777" w:rsidR="00D407CD" w:rsidRPr="00FC29E9" w:rsidRDefault="00D407CD" w:rsidP="008759C5">
            <w:pPr>
              <w:pStyle w:val="2"/>
              <w:ind w:firstLine="0"/>
              <w:jc w:val="center"/>
              <w:rPr>
                <w:sz w:val="24"/>
              </w:rPr>
            </w:pPr>
            <w:r w:rsidRPr="00FC29E9">
              <w:rPr>
                <w:sz w:val="24"/>
              </w:rPr>
              <w:t>4×10</w:t>
            </w:r>
            <w:r w:rsidRPr="00FC29E9">
              <w:rPr>
                <w:sz w:val="24"/>
                <w:vertAlign w:val="superscript"/>
              </w:rPr>
              <w:t>-8</w:t>
            </w:r>
            <w:r w:rsidRPr="00FC29E9">
              <w:rPr>
                <w:sz w:val="24"/>
              </w:rPr>
              <w:t>, не более</w:t>
            </w:r>
          </w:p>
        </w:tc>
      </w:tr>
      <w:tr w:rsidR="00D407CD" w:rsidRPr="00FC29E9" w14:paraId="6C89CFA7" w14:textId="77777777" w:rsidTr="009F245A">
        <w:trPr>
          <w:trHeight w:val="510"/>
        </w:trPr>
        <w:tc>
          <w:tcPr>
            <w:tcW w:w="3539" w:type="dxa"/>
            <w:shd w:val="clear" w:color="auto" w:fill="auto"/>
          </w:tcPr>
          <w:p w14:paraId="59FE31D1" w14:textId="77777777" w:rsidR="00D407CD" w:rsidRPr="00FC29E9" w:rsidRDefault="00D407CD" w:rsidP="00D407CD">
            <w:pPr>
              <w:pStyle w:val="2"/>
              <w:numPr>
                <w:ilvl w:val="0"/>
                <w:numId w:val="7"/>
              </w:numPr>
              <w:tabs>
                <w:tab w:val="left" w:pos="447"/>
              </w:tabs>
              <w:ind w:left="22" w:firstLine="0"/>
              <w:rPr>
                <w:sz w:val="24"/>
              </w:rPr>
            </w:pPr>
            <w:r w:rsidRPr="00FC29E9">
              <w:rPr>
                <w:sz w:val="24"/>
              </w:rPr>
              <w:t>Серповидность на длине 200 мм, мм</w:t>
            </w:r>
          </w:p>
        </w:tc>
        <w:tc>
          <w:tcPr>
            <w:tcW w:w="5824" w:type="dxa"/>
            <w:shd w:val="clear" w:color="auto" w:fill="auto"/>
          </w:tcPr>
          <w:p w14:paraId="07CA0761" w14:textId="77777777" w:rsidR="00D407CD" w:rsidRPr="00FC29E9" w:rsidRDefault="00D407CD" w:rsidP="008759C5">
            <w:pPr>
              <w:pStyle w:val="2"/>
              <w:ind w:firstLine="0"/>
              <w:jc w:val="center"/>
              <w:rPr>
                <w:sz w:val="24"/>
              </w:rPr>
            </w:pPr>
            <w:r w:rsidRPr="00FC29E9">
              <w:rPr>
                <w:sz w:val="24"/>
              </w:rPr>
              <w:t>3,0, не более</w:t>
            </w:r>
          </w:p>
        </w:tc>
      </w:tr>
      <w:tr w:rsidR="00D407CD" w:rsidRPr="00FC29E9" w14:paraId="26534FBF" w14:textId="77777777" w:rsidTr="009F245A">
        <w:trPr>
          <w:trHeight w:val="745"/>
        </w:trPr>
        <w:tc>
          <w:tcPr>
            <w:tcW w:w="3539" w:type="dxa"/>
            <w:shd w:val="clear" w:color="auto" w:fill="auto"/>
          </w:tcPr>
          <w:p w14:paraId="7DF03B71" w14:textId="77777777" w:rsidR="00D407CD" w:rsidRPr="00FC29E9" w:rsidRDefault="00D407CD" w:rsidP="00D407CD">
            <w:pPr>
              <w:pStyle w:val="2"/>
              <w:numPr>
                <w:ilvl w:val="0"/>
                <w:numId w:val="7"/>
              </w:numPr>
              <w:tabs>
                <w:tab w:val="left" w:pos="447"/>
              </w:tabs>
              <w:ind w:left="22" w:firstLine="0"/>
              <w:rPr>
                <w:sz w:val="24"/>
              </w:rPr>
            </w:pPr>
            <w:r w:rsidRPr="00FC29E9">
              <w:rPr>
                <w:sz w:val="24"/>
              </w:rPr>
              <w:t>Неплоскостность</w:t>
            </w:r>
          </w:p>
        </w:tc>
        <w:tc>
          <w:tcPr>
            <w:tcW w:w="5824" w:type="dxa"/>
            <w:shd w:val="clear" w:color="auto" w:fill="auto"/>
          </w:tcPr>
          <w:p w14:paraId="04254EF9" w14:textId="77777777" w:rsidR="00D407CD" w:rsidRPr="00FC29E9" w:rsidRDefault="00D407CD" w:rsidP="00FC29E9">
            <w:pPr>
              <w:pStyle w:val="2"/>
              <w:ind w:firstLine="0"/>
              <w:jc w:val="both"/>
              <w:rPr>
                <w:sz w:val="24"/>
              </w:rPr>
            </w:pPr>
            <w:r w:rsidRPr="00FC29E9">
              <w:rPr>
                <w:sz w:val="24"/>
              </w:rPr>
              <w:t>Полосы не должны иметь неплоскостности в виде коробоватости, общей и местной волнистости, не исчезающей при изгибе.</w:t>
            </w:r>
          </w:p>
        </w:tc>
      </w:tr>
      <w:tr w:rsidR="0032305F" w:rsidRPr="00FC29E9" w14:paraId="7475DBD7" w14:textId="77777777" w:rsidTr="0032305F">
        <w:trPr>
          <w:trHeight w:val="290"/>
        </w:trPr>
        <w:tc>
          <w:tcPr>
            <w:tcW w:w="3539" w:type="dxa"/>
            <w:shd w:val="clear" w:color="auto" w:fill="auto"/>
          </w:tcPr>
          <w:p w14:paraId="01498FB8" w14:textId="75EBCE47" w:rsidR="0032305F" w:rsidRPr="00FC29E9" w:rsidRDefault="0032305F" w:rsidP="00D407CD">
            <w:pPr>
              <w:pStyle w:val="2"/>
              <w:numPr>
                <w:ilvl w:val="0"/>
                <w:numId w:val="7"/>
              </w:numPr>
              <w:tabs>
                <w:tab w:val="left" w:pos="447"/>
              </w:tabs>
              <w:ind w:left="22" w:firstLine="0"/>
              <w:rPr>
                <w:sz w:val="24"/>
              </w:rPr>
            </w:pPr>
            <w:r w:rsidRPr="00FC29E9">
              <w:rPr>
                <w:sz w:val="24"/>
              </w:rPr>
              <w:t>Количество</w:t>
            </w:r>
          </w:p>
        </w:tc>
        <w:tc>
          <w:tcPr>
            <w:tcW w:w="5824" w:type="dxa"/>
            <w:shd w:val="clear" w:color="auto" w:fill="auto"/>
          </w:tcPr>
          <w:p w14:paraId="7E1B32B9" w14:textId="215DA8BA" w:rsidR="0032305F" w:rsidRPr="00FC29E9" w:rsidRDefault="0032305F" w:rsidP="008759C5">
            <w:pPr>
              <w:pStyle w:val="2"/>
              <w:ind w:firstLine="0"/>
              <w:jc w:val="center"/>
              <w:rPr>
                <w:sz w:val="24"/>
              </w:rPr>
            </w:pPr>
            <w:r w:rsidRPr="00FC29E9">
              <w:rPr>
                <w:sz w:val="24"/>
              </w:rPr>
              <w:t>120 кг</w:t>
            </w:r>
          </w:p>
        </w:tc>
      </w:tr>
    </w:tbl>
    <w:p w14:paraId="6CE94EAA" w14:textId="0F25404F" w:rsidR="006923EB" w:rsidRDefault="006923EB" w:rsidP="002A73FB">
      <w:pPr>
        <w:pStyle w:val="a7"/>
        <w:numPr>
          <w:ilvl w:val="0"/>
          <w:numId w:val="8"/>
        </w:numPr>
        <w:tabs>
          <w:tab w:val="left" w:pos="284"/>
        </w:tabs>
        <w:ind w:left="0"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7CA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Pr="00FC29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7CAB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C29E9">
        <w:rPr>
          <w:rFonts w:ascii="Times New Roman" w:eastAsia="Times New Roman" w:hAnsi="Times New Roman" w:cs="Times New Roman"/>
          <w:sz w:val="24"/>
          <w:szCs w:val="24"/>
        </w:rPr>
        <w:t xml:space="preserve"> нет.</w:t>
      </w:r>
    </w:p>
    <w:p w14:paraId="4D7BC9AB" w14:textId="0B4FB6FC" w:rsidR="006923EB" w:rsidRDefault="006923EB" w:rsidP="002A73FB">
      <w:pPr>
        <w:pStyle w:val="a7"/>
        <w:numPr>
          <w:ilvl w:val="0"/>
          <w:numId w:val="8"/>
        </w:numPr>
        <w:tabs>
          <w:tab w:val="left" w:pos="284"/>
        </w:tabs>
        <w:ind w:left="0"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7CAB">
        <w:rPr>
          <w:rFonts w:ascii="Times New Roman" w:eastAsia="Times New Roman" w:hAnsi="Times New Roman" w:cs="Times New Roman"/>
          <w:b/>
          <w:sz w:val="24"/>
          <w:szCs w:val="24"/>
        </w:rPr>
        <w:t>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 w:rsidRPr="00FC29E9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2A73FB" w:rsidRPr="00FC29E9">
        <w:rPr>
          <w:rFonts w:ascii="Times New Roman" w:eastAsia="Times New Roman" w:hAnsi="Times New Roman" w:cs="Times New Roman"/>
          <w:sz w:val="24"/>
          <w:szCs w:val="24"/>
        </w:rPr>
        <w:t>гарантийный срок хранения 12 месяцев со дня изготовления.</w:t>
      </w:r>
    </w:p>
    <w:p w14:paraId="049293CB" w14:textId="6F27C240" w:rsidR="006923EB" w:rsidRDefault="006923EB" w:rsidP="002A73FB">
      <w:pPr>
        <w:pStyle w:val="a7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7CAB">
        <w:rPr>
          <w:rFonts w:ascii="Times New Roman" w:eastAsia="Times New Roman" w:hAnsi="Times New Roman" w:cs="Times New Roman"/>
          <w:b/>
          <w:sz w:val="24"/>
          <w:szCs w:val="24"/>
        </w:rPr>
        <w:t>Предпочтительный срок (дата, период) поставки МТР / выполнения работ / оказания услуг:</w:t>
      </w:r>
      <w:r w:rsidR="00D407CD" w:rsidRPr="00FC29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72A84" w:rsidRPr="00FC29E9">
        <w:rPr>
          <w:rFonts w:ascii="Times New Roman" w:eastAsia="Times New Roman" w:hAnsi="Times New Roman" w:cs="Times New Roman"/>
          <w:sz w:val="24"/>
          <w:szCs w:val="24"/>
        </w:rPr>
        <w:t xml:space="preserve">поставка осуществляется </w:t>
      </w:r>
      <w:r w:rsidR="00D407CD" w:rsidRPr="00FC29E9">
        <w:rPr>
          <w:rFonts w:ascii="Times New Roman" w:eastAsia="Times New Roman" w:hAnsi="Times New Roman" w:cs="Times New Roman"/>
          <w:sz w:val="24"/>
          <w:szCs w:val="24"/>
        </w:rPr>
        <w:t>в течение 45 рабочих дней</w:t>
      </w:r>
      <w:r w:rsidR="002A73FB" w:rsidRPr="00FC29E9">
        <w:rPr>
          <w:rFonts w:ascii="Times New Roman" w:eastAsia="Times New Roman" w:hAnsi="Times New Roman" w:cs="Times New Roman"/>
          <w:sz w:val="24"/>
          <w:szCs w:val="24"/>
        </w:rPr>
        <w:t xml:space="preserve"> с момента </w:t>
      </w:r>
      <w:r w:rsidR="0032305F" w:rsidRPr="00FC29E9">
        <w:rPr>
          <w:rFonts w:ascii="Times New Roman" w:eastAsia="Times New Roman" w:hAnsi="Times New Roman" w:cs="Times New Roman"/>
          <w:sz w:val="24"/>
          <w:szCs w:val="24"/>
        </w:rPr>
        <w:t>подписания договора</w:t>
      </w:r>
      <w:r w:rsidR="00672A84" w:rsidRPr="00FC29E9">
        <w:rPr>
          <w:rFonts w:ascii="Times New Roman" w:eastAsia="Times New Roman" w:hAnsi="Times New Roman" w:cs="Times New Roman"/>
          <w:sz w:val="24"/>
          <w:szCs w:val="24"/>
        </w:rPr>
        <w:t xml:space="preserve"> Заказчика.</w:t>
      </w:r>
    </w:p>
    <w:p w14:paraId="063C75E4" w14:textId="77777777" w:rsidR="006923EB" w:rsidRPr="00FC29E9" w:rsidRDefault="006923EB" w:rsidP="00FC29E9">
      <w:pPr>
        <w:pStyle w:val="a7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6E92">
        <w:rPr>
          <w:rFonts w:ascii="Times New Roman" w:eastAsia="Times New Roman" w:hAnsi="Times New Roman" w:cs="Times New Roman"/>
          <w:b/>
          <w:sz w:val="24"/>
          <w:szCs w:val="24"/>
        </w:rPr>
        <w:t>Место (указывается регион / если целесообразно указать адрес, то указывается адрес) поставки МТР / выполнения работ / оказания услуг:</w:t>
      </w:r>
      <w:r w:rsidRPr="00FC29E9">
        <w:rPr>
          <w:rFonts w:ascii="Times New Roman" w:eastAsia="Times New Roman" w:hAnsi="Times New Roman" w:cs="Times New Roman"/>
          <w:sz w:val="24"/>
          <w:szCs w:val="24"/>
        </w:rPr>
        <w:t xml:space="preserve"> АО «ЗПП», г. Йошкар-Ола, ул. Суворова, д. 26.</w:t>
      </w:r>
    </w:p>
    <w:p w14:paraId="58836692" w14:textId="22AB9031" w:rsidR="006923EB" w:rsidRPr="00466E92" w:rsidRDefault="006923EB" w:rsidP="00FC29E9">
      <w:pPr>
        <w:pStyle w:val="a7"/>
        <w:numPr>
          <w:ilvl w:val="0"/>
          <w:numId w:val="8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hanging="11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66E92">
        <w:rPr>
          <w:rFonts w:ascii="Times New Roman" w:eastAsia="Times New Roman" w:hAnsi="Times New Roman" w:cs="Times New Roman"/>
          <w:b/>
          <w:sz w:val="24"/>
          <w:szCs w:val="24"/>
        </w:rPr>
        <w:t>Иное, при необходимости:</w:t>
      </w:r>
    </w:p>
    <w:p w14:paraId="163B3C88" w14:textId="3D6A54B8" w:rsidR="002A73FB" w:rsidRPr="00FC29E9" w:rsidRDefault="002A73FB" w:rsidP="00FC29E9">
      <w:pPr>
        <w:tabs>
          <w:tab w:val="left" w:pos="0"/>
          <w:tab w:val="left" w:pos="142"/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FC29E9">
        <w:rPr>
          <w:rFonts w:eastAsia="Times New Roman" w:cs="Times New Roman"/>
        </w:rPr>
        <w:t>- При поставке Товара должен прилагаться сертификат качества (паспорт) на поставляемый Товар на русском языке и (для товаров иностранного производства) на языке страны-производителя.</w:t>
      </w:r>
    </w:p>
    <w:p w14:paraId="5CB1C301" w14:textId="579B433F" w:rsidR="002A73FB" w:rsidRPr="00FC29E9" w:rsidRDefault="002A73FB" w:rsidP="002A73FB">
      <w:pPr>
        <w:tabs>
          <w:tab w:val="left" w:pos="426"/>
          <w:tab w:val="left" w:pos="567"/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FC29E9">
        <w:rPr>
          <w:rFonts w:eastAsia="Times New Roman" w:cs="Times New Roman"/>
        </w:rPr>
        <w:t>- Транспортная упаковка должна обеспечивать сохранность полос в течение гарантийного срока хранения, в т.ч. при транспортировании и погрузочно-разгрузочных работах.</w:t>
      </w:r>
    </w:p>
    <w:p w14:paraId="3BB3D0D7" w14:textId="0617B724" w:rsidR="002A73FB" w:rsidRPr="00FC29E9" w:rsidRDefault="002A73FB" w:rsidP="002A73FB">
      <w:pPr>
        <w:tabs>
          <w:tab w:val="left" w:pos="426"/>
          <w:tab w:val="left" w:pos="567"/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FC29E9">
        <w:rPr>
          <w:rFonts w:eastAsia="Times New Roman" w:cs="Times New Roman"/>
        </w:rPr>
        <w:t>- Для прокладок между полосами должна использоваться водонепроницаемая бумага по ГОСТ 8828</w:t>
      </w:r>
      <w:r w:rsidR="00D10207" w:rsidRPr="00FC29E9">
        <w:rPr>
          <w:rFonts w:eastAsia="Times New Roman" w:cs="Times New Roman"/>
        </w:rPr>
        <w:t>-89</w:t>
      </w:r>
      <w:r w:rsidRPr="00FC29E9">
        <w:rPr>
          <w:rFonts w:eastAsia="Times New Roman" w:cs="Times New Roman"/>
        </w:rPr>
        <w:t xml:space="preserve"> «Бумага-основа и бумага двухслойная водонепроницаемая упаковочная</w:t>
      </w:r>
      <w:r w:rsidR="00737E14" w:rsidRPr="00FC29E9">
        <w:rPr>
          <w:rFonts w:eastAsia="Times New Roman" w:cs="Times New Roman"/>
        </w:rPr>
        <w:t>. Технические условия</w:t>
      </w:r>
      <w:r w:rsidRPr="00FC29E9">
        <w:rPr>
          <w:rFonts w:eastAsia="Times New Roman" w:cs="Times New Roman"/>
        </w:rPr>
        <w:t xml:space="preserve">». </w:t>
      </w:r>
    </w:p>
    <w:p w14:paraId="7C5FAB62" w14:textId="5F29AA19" w:rsidR="002A73FB" w:rsidRPr="00FC29E9" w:rsidRDefault="002A73FB" w:rsidP="002A73FB">
      <w:pPr>
        <w:tabs>
          <w:tab w:val="left" w:pos="426"/>
          <w:tab w:val="left" w:pos="567"/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FC29E9">
        <w:rPr>
          <w:rFonts w:eastAsia="Times New Roman" w:cs="Times New Roman"/>
        </w:rPr>
        <w:t>- Упаковка Товара должна быть без повреждений и нарушения целостности.</w:t>
      </w:r>
    </w:p>
    <w:p w14:paraId="622A7C67" w14:textId="554BC694" w:rsidR="009D0B99" w:rsidRDefault="002A73FB" w:rsidP="002A73FB">
      <w:pPr>
        <w:tabs>
          <w:tab w:val="left" w:pos="426"/>
          <w:tab w:val="left" w:pos="567"/>
          <w:tab w:val="left" w:pos="851"/>
          <w:tab w:val="left" w:pos="1134"/>
        </w:tabs>
        <w:jc w:val="both"/>
        <w:rPr>
          <w:rFonts w:eastAsia="Times New Roman" w:cs="Times New Roman"/>
          <w:kern w:val="0"/>
          <w:lang w:eastAsia="ru-RU" w:bidi="ar-SA"/>
        </w:rPr>
      </w:pPr>
      <w:r w:rsidRPr="00FC29E9">
        <w:rPr>
          <w:rFonts w:eastAsia="Times New Roman" w:cs="Times New Roman"/>
        </w:rPr>
        <w:t xml:space="preserve">- </w:t>
      </w:r>
      <w:r w:rsidR="0032305F" w:rsidRPr="00FC29E9">
        <w:rPr>
          <w:rFonts w:eastAsia="Times New Roman" w:cs="Times New Roman"/>
        </w:rPr>
        <w:t>Н</w:t>
      </w:r>
      <w:r w:rsidR="0032305F" w:rsidRPr="00FC29E9">
        <w:rPr>
          <w:rFonts w:eastAsia="Times New Roman" w:cs="Times New Roman"/>
          <w:kern w:val="0"/>
          <w:lang w:eastAsia="ru-RU" w:bidi="ar-SA"/>
        </w:rPr>
        <w:t>а упаковку должна быть наклеена этикетка, содержащая информацию об опасности Товара для окружающей среды и здоровья человека, классе пожаро- и взрывоопасности в соответствии</w:t>
      </w:r>
      <w:r w:rsidR="009D0B99" w:rsidRPr="009D0B99">
        <w:rPr>
          <w:rFonts w:eastAsia="Times New Roman" w:cs="Times New Roman"/>
        </w:rPr>
        <w:t xml:space="preserve"> </w:t>
      </w:r>
      <w:r w:rsidR="009D0B99" w:rsidRPr="00F34AB7">
        <w:rPr>
          <w:rFonts w:eastAsia="Times New Roman" w:cs="Times New Roman"/>
        </w:rPr>
        <w:t xml:space="preserve">с </w:t>
      </w:r>
      <w:r w:rsidR="009D0B99" w:rsidRPr="003D6264">
        <w:rPr>
          <w:rFonts w:eastAsia="Times New Roman" w:cs="Times New Roman"/>
        </w:rPr>
        <w:t>ГОСТ 14192-96 «Маркировка грузов»</w:t>
      </w:r>
      <w:r w:rsidR="009D0B99" w:rsidRPr="00F34AB7">
        <w:rPr>
          <w:rFonts w:eastAsia="Times New Roman" w:cs="Times New Roman"/>
        </w:rPr>
        <w:t>.</w:t>
      </w:r>
    </w:p>
    <w:p w14:paraId="3340EC30" w14:textId="0866FF76" w:rsidR="002A73FB" w:rsidRPr="00FC29E9" w:rsidRDefault="002A73FB" w:rsidP="002A73FB">
      <w:pPr>
        <w:tabs>
          <w:tab w:val="left" w:pos="0"/>
          <w:tab w:val="left" w:pos="142"/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0F610D">
        <w:rPr>
          <w:rFonts w:eastAsia="Times New Roman" w:cs="Times New Roman"/>
        </w:rPr>
        <w:t>- Товар должен поставляться с не менее, чем 80% запасом срока годности.</w:t>
      </w:r>
    </w:p>
    <w:p w14:paraId="7263130D" w14:textId="7F50A575" w:rsidR="002A73FB" w:rsidRPr="00FC29E9" w:rsidRDefault="002A73FB" w:rsidP="00FC29E9">
      <w:pPr>
        <w:tabs>
          <w:tab w:val="left" w:pos="0"/>
          <w:tab w:val="left" w:pos="142"/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FC29E9">
        <w:rPr>
          <w:rFonts w:eastAsia="Times New Roman" w:cs="Times New Roman"/>
        </w:rPr>
        <w:t>- Поставляемый Товар не классифицируется как опасный материал.</w:t>
      </w:r>
    </w:p>
    <w:sectPr w:rsidR="002A73FB" w:rsidRPr="00FC29E9" w:rsidSect="001E3A41">
      <w:pgSz w:w="11906" w:h="16838"/>
      <w:pgMar w:top="567" w:right="851" w:bottom="567" w:left="170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CB2363" w14:textId="77777777" w:rsidR="00DD2B6B" w:rsidRDefault="00DD2B6B" w:rsidP="00053F43">
      <w:r>
        <w:separator/>
      </w:r>
    </w:p>
  </w:endnote>
  <w:endnote w:type="continuationSeparator" w:id="0">
    <w:p w14:paraId="2C953DFE" w14:textId="77777777" w:rsidR="00DD2B6B" w:rsidRDefault="00DD2B6B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FA1F28" w14:textId="77777777" w:rsidR="00DD2B6B" w:rsidRDefault="00DD2B6B" w:rsidP="00053F43">
      <w:r>
        <w:separator/>
      </w:r>
    </w:p>
  </w:footnote>
  <w:footnote w:type="continuationSeparator" w:id="0">
    <w:p w14:paraId="1C70C45B" w14:textId="77777777" w:rsidR="00DD2B6B" w:rsidRDefault="00DD2B6B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13EE3"/>
    <w:multiLevelType w:val="hybridMultilevel"/>
    <w:tmpl w:val="D9761D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5757"/>
    <w:multiLevelType w:val="multilevel"/>
    <w:tmpl w:val="0419001F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1.%2."/>
      <w:lvlJc w:val="left"/>
      <w:pPr>
        <w:ind w:left="1850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2" w15:restartNumberingAfterBreak="0">
    <w:nsid w:val="22B41E38"/>
    <w:multiLevelType w:val="hybridMultilevel"/>
    <w:tmpl w:val="D53637C4"/>
    <w:lvl w:ilvl="0" w:tplc="D994B02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622464"/>
    <w:multiLevelType w:val="multilevel"/>
    <w:tmpl w:val="7FCE6C56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4" w15:restartNumberingAfterBreak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977A0C"/>
    <w:multiLevelType w:val="multilevel"/>
    <w:tmpl w:val="D21895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775262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"/>
  </w:num>
  <w:num w:numId="5">
    <w:abstractNumId w:val="8"/>
  </w:num>
  <w:num w:numId="6">
    <w:abstractNumId w:val="3"/>
  </w:num>
  <w:num w:numId="7">
    <w:abstractNumId w:val="0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46F0B"/>
    <w:rsid w:val="00053F43"/>
    <w:rsid w:val="000A3E64"/>
    <w:rsid w:val="000A7DF9"/>
    <w:rsid w:val="000E130C"/>
    <w:rsid w:val="000E389D"/>
    <w:rsid w:val="000F610D"/>
    <w:rsid w:val="001A30CE"/>
    <w:rsid w:val="001E3A41"/>
    <w:rsid w:val="00216D33"/>
    <w:rsid w:val="00225868"/>
    <w:rsid w:val="00230A4A"/>
    <w:rsid w:val="002474AA"/>
    <w:rsid w:val="002A73FB"/>
    <w:rsid w:val="002B41EE"/>
    <w:rsid w:val="002C5FCD"/>
    <w:rsid w:val="002E0345"/>
    <w:rsid w:val="002F057E"/>
    <w:rsid w:val="0032305F"/>
    <w:rsid w:val="00337285"/>
    <w:rsid w:val="00350D8D"/>
    <w:rsid w:val="003712CA"/>
    <w:rsid w:val="00390BA3"/>
    <w:rsid w:val="003C606A"/>
    <w:rsid w:val="00420821"/>
    <w:rsid w:val="00423101"/>
    <w:rsid w:val="00427B36"/>
    <w:rsid w:val="00466E92"/>
    <w:rsid w:val="00492CF9"/>
    <w:rsid w:val="004D3E4D"/>
    <w:rsid w:val="004F2752"/>
    <w:rsid w:val="0050338F"/>
    <w:rsid w:val="005F1500"/>
    <w:rsid w:val="00607696"/>
    <w:rsid w:val="00623B80"/>
    <w:rsid w:val="00672A84"/>
    <w:rsid w:val="00684220"/>
    <w:rsid w:val="00691114"/>
    <w:rsid w:val="00691D67"/>
    <w:rsid w:val="006923EB"/>
    <w:rsid w:val="00692B5A"/>
    <w:rsid w:val="006D046C"/>
    <w:rsid w:val="00712CF4"/>
    <w:rsid w:val="00737E14"/>
    <w:rsid w:val="007E4674"/>
    <w:rsid w:val="007F1B43"/>
    <w:rsid w:val="008247B2"/>
    <w:rsid w:val="008378EC"/>
    <w:rsid w:val="0084708D"/>
    <w:rsid w:val="00874D87"/>
    <w:rsid w:val="008E6191"/>
    <w:rsid w:val="00905CD1"/>
    <w:rsid w:val="00911669"/>
    <w:rsid w:val="009465DF"/>
    <w:rsid w:val="00996140"/>
    <w:rsid w:val="009D0B99"/>
    <w:rsid w:val="009D38B8"/>
    <w:rsid w:val="009F245A"/>
    <w:rsid w:val="00A24609"/>
    <w:rsid w:val="00A337B9"/>
    <w:rsid w:val="00A51C30"/>
    <w:rsid w:val="00A744F4"/>
    <w:rsid w:val="00AC0C59"/>
    <w:rsid w:val="00B603AB"/>
    <w:rsid w:val="00B66A8D"/>
    <w:rsid w:val="00B67BFC"/>
    <w:rsid w:val="00B972ED"/>
    <w:rsid w:val="00BB1229"/>
    <w:rsid w:val="00C63986"/>
    <w:rsid w:val="00C768FA"/>
    <w:rsid w:val="00CD780F"/>
    <w:rsid w:val="00CE76DA"/>
    <w:rsid w:val="00D10207"/>
    <w:rsid w:val="00D115C4"/>
    <w:rsid w:val="00D407CD"/>
    <w:rsid w:val="00D42424"/>
    <w:rsid w:val="00D5454A"/>
    <w:rsid w:val="00D84022"/>
    <w:rsid w:val="00DA3B23"/>
    <w:rsid w:val="00DD2B6B"/>
    <w:rsid w:val="00DD6D27"/>
    <w:rsid w:val="00E20DE8"/>
    <w:rsid w:val="00E26837"/>
    <w:rsid w:val="00E47CAB"/>
    <w:rsid w:val="00E709AC"/>
    <w:rsid w:val="00E75BB8"/>
    <w:rsid w:val="00E943AF"/>
    <w:rsid w:val="00ED1D04"/>
    <w:rsid w:val="00EE5ADE"/>
    <w:rsid w:val="00F1491E"/>
    <w:rsid w:val="00F319FC"/>
    <w:rsid w:val="00F47FF4"/>
    <w:rsid w:val="00F54B26"/>
    <w:rsid w:val="00F601A0"/>
    <w:rsid w:val="00F66283"/>
    <w:rsid w:val="00F66420"/>
    <w:rsid w:val="00F82C22"/>
    <w:rsid w:val="00FC29E9"/>
    <w:rsid w:val="00FD17D9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780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EE5ADE"/>
    <w:pPr>
      <w:keepNext/>
      <w:keepLines/>
      <w:spacing w:before="240"/>
      <w:outlineLvl w:val="0"/>
    </w:pPr>
    <w:rPr>
      <w:rFonts w:asciiTheme="majorHAnsi" w:eastAsiaTheme="majorEastAsia" w:hAnsiTheme="majorHAnsi"/>
      <w:color w:val="2F5496" w:themeColor="accent1" w:themeShade="BF"/>
      <w:sz w:val="32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uiPriority w:val="34"/>
    <w:locked/>
    <w:rsid w:val="00E943AF"/>
  </w:style>
  <w:style w:type="character" w:customStyle="1" w:styleId="10">
    <w:name w:val="Заголовок 1 Знак"/>
    <w:basedOn w:val="a0"/>
    <w:link w:val="1"/>
    <w:uiPriority w:val="9"/>
    <w:rsid w:val="00EE5ADE"/>
    <w:rPr>
      <w:rFonts w:asciiTheme="majorHAnsi" w:eastAsiaTheme="majorEastAsia" w:hAnsiTheme="majorHAnsi" w:cs="Mangal"/>
      <w:color w:val="2F5496" w:themeColor="accent1" w:themeShade="BF"/>
      <w:kern w:val="3"/>
      <w:sz w:val="32"/>
      <w:szCs w:val="29"/>
      <w:lang w:eastAsia="zh-CN" w:bidi="hi-IN"/>
    </w:rPr>
  </w:style>
  <w:style w:type="table" w:customStyle="1" w:styleId="11">
    <w:name w:val="Сетка таблицы1"/>
    <w:basedOn w:val="a1"/>
    <w:next w:val="a9"/>
    <w:uiPriority w:val="59"/>
    <w:rsid w:val="009D3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63986"/>
    <w:rPr>
      <w:rFonts w:ascii="Segoe UI" w:hAnsi="Segoe UI"/>
      <w:sz w:val="18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63986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paragraph" w:styleId="2">
    <w:name w:val="Body Text Indent 2"/>
    <w:basedOn w:val="a"/>
    <w:link w:val="20"/>
    <w:unhideWhenUsed/>
    <w:rsid w:val="00D407CD"/>
    <w:pPr>
      <w:widowControl/>
      <w:suppressAutoHyphens w:val="0"/>
      <w:autoSpaceDN/>
      <w:ind w:firstLine="540"/>
      <w:jc w:val="left"/>
      <w:textAlignment w:val="auto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20">
    <w:name w:val="Основной текст с отступом 2 Знак"/>
    <w:basedOn w:val="a0"/>
    <w:link w:val="2"/>
    <w:rsid w:val="00D407C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23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3BEC93-C69F-441D-8D38-63DD909F2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2</Pages>
  <Words>595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Шиккер Анна Анатольевна</cp:lastModifiedBy>
  <cp:revision>58</cp:revision>
  <cp:lastPrinted>2024-02-16T04:41:00Z</cp:lastPrinted>
  <dcterms:created xsi:type="dcterms:W3CDTF">2021-04-22T08:11:00Z</dcterms:created>
  <dcterms:modified xsi:type="dcterms:W3CDTF">2024-03-05T07:55:00Z</dcterms:modified>
</cp:coreProperties>
</file>